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D47595" w:rsidRPr="009C4FAA">
        <w:rPr>
          <w:rFonts w:ascii="Verdana" w:hAnsi="Verdana"/>
          <w:sz w:val="18"/>
          <w:szCs w:val="18"/>
        </w:rPr>
        <w:t>„Vlkov nad Lužnicí ON – oprava budovy zastávky“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47595" w:rsidRPr="00D4759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7595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6320DBC-F652-4BA3-8870-6B0CAE0B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1D4C105-A9E4-47E7-B6AF-DBC25535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2020-06-02T09:48:00Z</dcterms:created>
  <dcterms:modified xsi:type="dcterms:W3CDTF">2023-03-16T13:17:00Z</dcterms:modified>
</cp:coreProperties>
</file>